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69" w:rsidRPr="0075100A" w:rsidRDefault="00930469" w:rsidP="00275C52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5100A">
        <w:rPr>
          <w:rFonts w:ascii="Arial" w:eastAsia="Times New Roman" w:hAnsi="Arial" w:cs="Arial"/>
          <w:b/>
          <w:sz w:val="26"/>
          <w:szCs w:val="26"/>
          <w:lang w:eastAsia="ru-RU"/>
        </w:rPr>
        <w:t>ЧТО ТАКОЕ ДОМАШНЕЕ НАСИЛИЕ?</w:t>
      </w:r>
    </w:p>
    <w:p w:rsidR="00930469" w:rsidRPr="0075100A" w:rsidRDefault="00930469" w:rsidP="00275C52">
      <w:pPr>
        <w:spacing w:after="0" w:line="240" w:lineRule="auto"/>
        <w:ind w:left="-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100A">
        <w:rPr>
          <w:rFonts w:ascii="Arial" w:eastAsia="Times New Roman" w:hAnsi="Arial" w:cs="Arial"/>
          <w:b/>
          <w:sz w:val="26"/>
          <w:szCs w:val="26"/>
          <w:lang w:eastAsia="ru-RU"/>
        </w:rPr>
        <w:t>Домашнее насилие</w:t>
      </w:r>
      <w:r w:rsidRPr="0075100A">
        <w:rPr>
          <w:rFonts w:ascii="Arial" w:eastAsia="Times New Roman" w:hAnsi="Arial" w:cs="Arial"/>
          <w:sz w:val="26"/>
          <w:szCs w:val="26"/>
          <w:lang w:eastAsia="ru-RU"/>
        </w:rPr>
        <w:t xml:space="preserve"> 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страдания». </w:t>
      </w:r>
    </w:p>
    <w:p w:rsidR="00275C52" w:rsidRPr="0075100A" w:rsidRDefault="00930469" w:rsidP="00275C52">
      <w:pPr>
        <w:tabs>
          <w:tab w:val="left" w:pos="142"/>
        </w:tabs>
        <w:spacing w:after="0" w:line="240" w:lineRule="auto"/>
        <w:ind w:left="-709"/>
        <w:jc w:val="center"/>
        <w:rPr>
          <w:rFonts w:ascii="Arial" w:hAnsi="Arial" w:cs="Arial"/>
          <w:b/>
          <w:sz w:val="26"/>
          <w:szCs w:val="26"/>
        </w:rPr>
      </w:pPr>
      <w:r w:rsidRPr="0075100A">
        <w:rPr>
          <w:rFonts w:ascii="Arial" w:hAnsi="Arial" w:cs="Arial"/>
          <w:b/>
          <w:sz w:val="26"/>
          <w:szCs w:val="26"/>
        </w:rPr>
        <w:t>Какие бывают виды домашнего насилия?</w:t>
      </w:r>
    </w:p>
    <w:p w:rsidR="00275C52" w:rsidRPr="0075100A" w:rsidRDefault="00275C52" w:rsidP="00275C52">
      <w:pPr>
        <w:tabs>
          <w:tab w:val="left" w:pos="142"/>
        </w:tabs>
        <w:spacing w:after="0" w:line="240" w:lineRule="auto"/>
        <w:ind w:left="-709"/>
        <w:rPr>
          <w:rFonts w:ascii="Arial" w:hAnsi="Arial" w:cs="Arial"/>
          <w:b/>
          <w:sz w:val="26"/>
          <w:szCs w:val="26"/>
          <w:u w:val="single"/>
        </w:rPr>
      </w:pPr>
      <w:r w:rsidRPr="0075100A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00C940" wp14:editId="5835745D">
            <wp:simplePos x="0" y="0"/>
            <wp:positionH relativeFrom="column">
              <wp:posOffset>-413385</wp:posOffset>
            </wp:positionH>
            <wp:positionV relativeFrom="paragraph">
              <wp:posOffset>207010</wp:posOffset>
            </wp:positionV>
            <wp:extent cx="83820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109" y="20826"/>
                <wp:lineTo x="211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469" w:rsidRPr="0075100A">
        <w:rPr>
          <w:rFonts w:ascii="Arial" w:hAnsi="Arial" w:cs="Arial"/>
          <w:b/>
          <w:sz w:val="26"/>
          <w:szCs w:val="26"/>
          <w:u w:val="single"/>
        </w:rPr>
        <w:t>Физическое насилие</w:t>
      </w:r>
    </w:p>
    <w:p w:rsidR="00930469" w:rsidRPr="0075100A" w:rsidRDefault="00930469" w:rsidP="00275C52">
      <w:pPr>
        <w:tabs>
          <w:tab w:val="left" w:pos="142"/>
        </w:tabs>
        <w:spacing w:after="0" w:line="240" w:lineRule="auto"/>
        <w:ind w:left="-709"/>
        <w:jc w:val="both"/>
        <w:rPr>
          <w:rFonts w:ascii="Arial" w:hAnsi="Arial" w:cs="Arial"/>
          <w:b/>
          <w:sz w:val="26"/>
          <w:szCs w:val="26"/>
        </w:rPr>
      </w:pPr>
      <w:r w:rsidRPr="0075100A">
        <w:rPr>
          <w:rFonts w:ascii="Arial" w:eastAsia="Times New Roman" w:hAnsi="Arial" w:cs="Arial"/>
          <w:sz w:val="26"/>
          <w:szCs w:val="26"/>
          <w:lang w:eastAsia="ru-RU"/>
        </w:rPr>
        <w:t>Это толкание, хватание, щипки, удары, шлепки, таскание за волосы и другие действия, которые могут привести к физическим травмам; отказ в медицинской помощи, принуждение к употреблению алкоголя или наркотиков; препятствие в обращении за необходимой медицинской помощью.</w:t>
      </w:r>
    </w:p>
    <w:p w:rsidR="00930469" w:rsidRPr="0075100A" w:rsidRDefault="00275C52" w:rsidP="00275C52">
      <w:pPr>
        <w:spacing w:after="0" w:line="240" w:lineRule="auto"/>
        <w:ind w:left="-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5100A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5BE0501" wp14:editId="35D2BC73">
            <wp:simplePos x="0" y="0"/>
            <wp:positionH relativeFrom="margin">
              <wp:posOffset>-403860</wp:posOffset>
            </wp:positionH>
            <wp:positionV relativeFrom="paragraph">
              <wp:posOffset>208280</wp:posOffset>
            </wp:positionV>
            <wp:extent cx="962025" cy="800100"/>
            <wp:effectExtent l="0" t="0" r="9525" b="0"/>
            <wp:wrapSquare wrapText="bothSides"/>
            <wp:docPr id="2" name="Рисунок 2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469" w:rsidRPr="0075100A">
        <w:rPr>
          <w:rFonts w:ascii="Arial" w:hAnsi="Arial" w:cs="Arial"/>
          <w:b/>
          <w:sz w:val="26"/>
          <w:szCs w:val="26"/>
          <w:u w:val="single"/>
        </w:rPr>
        <w:t>Психологическое насилие</w:t>
      </w:r>
    </w:p>
    <w:p w:rsidR="00930469" w:rsidRPr="0075100A" w:rsidRDefault="00930469" w:rsidP="0075100A">
      <w:pPr>
        <w:spacing w:after="0" w:line="240" w:lineRule="auto"/>
        <w:ind w:left="-709"/>
        <w:jc w:val="both"/>
        <w:rPr>
          <w:rFonts w:ascii="Arial" w:hAnsi="Arial" w:cs="Arial"/>
          <w:sz w:val="26"/>
          <w:szCs w:val="26"/>
        </w:rPr>
      </w:pPr>
      <w:r w:rsidRPr="0075100A">
        <w:rPr>
          <w:rFonts w:ascii="Arial" w:hAnsi="Arial" w:cs="Arial"/>
          <w:sz w:val="26"/>
          <w:szCs w:val="26"/>
        </w:rPr>
        <w:t xml:space="preserve"> Оскорбления, постоянная критика, пренебрежения способностями и талантами человека; угрозы причинить вред супруге (супругу), партнеру, детям, друзьям, домашним животным или самому себе; преднамеренная изоляция человека от других членов семьи, друзей, образовательных учреждений, работы, былых увлечений.</w:t>
      </w:r>
    </w:p>
    <w:p w:rsidR="00EE69C6" w:rsidRPr="0075100A" w:rsidRDefault="00275C52" w:rsidP="00275C52">
      <w:pPr>
        <w:spacing w:after="0" w:line="240" w:lineRule="auto"/>
        <w:ind w:left="-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5100A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208280</wp:posOffset>
            </wp:positionV>
            <wp:extent cx="1019175" cy="781050"/>
            <wp:effectExtent l="0" t="0" r="9525" b="0"/>
            <wp:wrapSquare wrapText="bothSides"/>
            <wp:docPr id="3" name="Рисунок 3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69" w:rsidRPr="0075100A">
        <w:rPr>
          <w:rFonts w:ascii="Arial" w:hAnsi="Arial" w:cs="Arial"/>
          <w:b/>
          <w:sz w:val="26"/>
          <w:szCs w:val="26"/>
          <w:u w:val="single"/>
        </w:rPr>
        <w:t>Экономическое насилие</w:t>
      </w:r>
    </w:p>
    <w:p w:rsidR="00930469" w:rsidRPr="0075100A" w:rsidRDefault="00930469" w:rsidP="00275C52">
      <w:pPr>
        <w:spacing w:after="0" w:line="240" w:lineRule="auto"/>
        <w:ind w:left="-709"/>
        <w:jc w:val="both"/>
        <w:rPr>
          <w:rFonts w:ascii="Arial" w:hAnsi="Arial" w:cs="Arial"/>
          <w:sz w:val="26"/>
          <w:szCs w:val="26"/>
        </w:rPr>
      </w:pPr>
      <w:r w:rsidRPr="0075100A">
        <w:rPr>
          <w:rFonts w:ascii="Arial" w:hAnsi="Arial" w:cs="Arial"/>
          <w:sz w:val="26"/>
          <w:szCs w:val="26"/>
        </w:rPr>
        <w:t>Подразумевает осуществление тотального контроля над финансовыми ресурсами члена (членов) семьи, ограничения его (их) доступа к деньгам или финансовым активам семьи, создание препятствий или запрет на трудоустройство или получение образования.</w:t>
      </w:r>
    </w:p>
    <w:p w:rsidR="00930469" w:rsidRPr="0075100A" w:rsidRDefault="00275C52" w:rsidP="00275C52">
      <w:pPr>
        <w:spacing w:after="0" w:line="240" w:lineRule="auto"/>
        <w:ind w:left="-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5100A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219710</wp:posOffset>
            </wp:positionV>
            <wp:extent cx="1028700" cy="685800"/>
            <wp:effectExtent l="0" t="0" r="0" b="0"/>
            <wp:wrapSquare wrapText="bothSides"/>
            <wp:docPr id="4" name="Рисунок 4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69" w:rsidRPr="0075100A">
        <w:rPr>
          <w:rFonts w:ascii="Arial" w:hAnsi="Arial" w:cs="Arial"/>
          <w:b/>
          <w:sz w:val="26"/>
          <w:szCs w:val="26"/>
          <w:u w:val="single"/>
        </w:rPr>
        <w:t>Сексуальное насилие</w:t>
      </w:r>
    </w:p>
    <w:p w:rsidR="00930469" w:rsidRPr="0075100A" w:rsidRDefault="00930469" w:rsidP="00275C52">
      <w:pPr>
        <w:spacing w:after="0" w:line="240" w:lineRule="auto"/>
        <w:ind w:left="-709"/>
        <w:jc w:val="both"/>
        <w:rPr>
          <w:rFonts w:ascii="Arial" w:hAnsi="Arial" w:cs="Arial"/>
          <w:sz w:val="26"/>
          <w:szCs w:val="26"/>
        </w:rPr>
      </w:pPr>
      <w:r w:rsidRPr="0075100A">
        <w:rPr>
          <w:rFonts w:ascii="Arial" w:hAnsi="Arial" w:cs="Arial"/>
          <w:sz w:val="26"/>
          <w:szCs w:val="26"/>
        </w:rPr>
        <w:t>Включает принуждение к половому контакту, изнасилование, сексуальное унижение человека; нежелательные прикосновения, принуждение к просмотру видео порнографического характера, шантаж с использованием фото и видеосъемки интимного характера.</w:t>
      </w:r>
    </w:p>
    <w:p w:rsidR="00930469" w:rsidRPr="0075100A" w:rsidRDefault="00275C52" w:rsidP="00275C52">
      <w:pPr>
        <w:spacing w:after="0" w:line="240" w:lineRule="auto"/>
        <w:ind w:left="-709"/>
        <w:rPr>
          <w:rFonts w:ascii="Arial" w:hAnsi="Arial" w:cs="Arial"/>
          <w:b/>
          <w:sz w:val="26"/>
          <w:szCs w:val="26"/>
          <w:u w:val="single"/>
        </w:rPr>
      </w:pPr>
      <w:r w:rsidRPr="0075100A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202565</wp:posOffset>
            </wp:positionV>
            <wp:extent cx="1114425" cy="868680"/>
            <wp:effectExtent l="0" t="0" r="9525" b="7620"/>
            <wp:wrapSquare wrapText="bothSides"/>
            <wp:docPr id="5" name="Рисунок 5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69" w:rsidRPr="0075100A">
        <w:rPr>
          <w:rFonts w:ascii="Arial" w:hAnsi="Arial" w:cs="Arial"/>
          <w:b/>
          <w:sz w:val="26"/>
          <w:szCs w:val="26"/>
          <w:u w:val="single"/>
        </w:rPr>
        <w:t xml:space="preserve">Преследование бывших интимных партнеров (супругов), или </w:t>
      </w:r>
      <w:proofErr w:type="spellStart"/>
      <w:r w:rsidR="00930469" w:rsidRPr="0075100A">
        <w:rPr>
          <w:rFonts w:ascii="Arial" w:hAnsi="Arial" w:cs="Arial"/>
          <w:b/>
          <w:sz w:val="26"/>
          <w:szCs w:val="26"/>
          <w:u w:val="single"/>
        </w:rPr>
        <w:t>сталкинг</w:t>
      </w:r>
      <w:proofErr w:type="spellEnd"/>
    </w:p>
    <w:p w:rsidR="00930469" w:rsidRPr="0075100A" w:rsidRDefault="00930469" w:rsidP="00275C52">
      <w:pPr>
        <w:spacing w:after="0" w:line="240" w:lineRule="auto"/>
        <w:ind w:left="-709"/>
        <w:jc w:val="both"/>
        <w:rPr>
          <w:rFonts w:ascii="Arial" w:hAnsi="Arial" w:cs="Arial"/>
          <w:sz w:val="26"/>
          <w:szCs w:val="26"/>
        </w:rPr>
      </w:pPr>
      <w:r w:rsidRPr="0075100A">
        <w:rPr>
          <w:rFonts w:ascii="Arial" w:hAnsi="Arial" w:cs="Arial"/>
          <w:sz w:val="26"/>
          <w:szCs w:val="26"/>
        </w:rPr>
        <w:t>Включает в себя: появление преследователей без предупреждения в доме, по месту учебы (работы) пострадавших; отправка преследователями угрожающих или навязчивых текстовых сообщений и электронных писем пострадавшим; навязчивые и нежелательные способы наладить контакт с пострадавшими посредством телефонных звонков, встреч в общественных местах или у дома; причинение преследователями преднамеренного ущерба имуществу пострадавших (дому, машине, мобильному телефону и др.)</w:t>
      </w:r>
    </w:p>
    <w:p w:rsidR="00930469" w:rsidRPr="0075100A" w:rsidRDefault="00275C52" w:rsidP="00275C52">
      <w:pPr>
        <w:spacing w:after="0" w:line="240" w:lineRule="auto"/>
        <w:ind w:left="-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5100A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208280</wp:posOffset>
            </wp:positionV>
            <wp:extent cx="1057275" cy="924560"/>
            <wp:effectExtent l="0" t="0" r="9525" b="8890"/>
            <wp:wrapSquare wrapText="bothSides"/>
            <wp:docPr id="6" name="Рисунок 6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69" w:rsidRPr="0075100A">
        <w:rPr>
          <w:rFonts w:ascii="Arial" w:hAnsi="Arial" w:cs="Arial"/>
          <w:b/>
          <w:sz w:val="26"/>
          <w:szCs w:val="26"/>
          <w:u w:val="single"/>
        </w:rPr>
        <w:t>Газлайтинг</w:t>
      </w:r>
    </w:p>
    <w:p w:rsidR="00930469" w:rsidRPr="0075100A" w:rsidRDefault="00275C52" w:rsidP="00275C52">
      <w:pPr>
        <w:spacing w:after="0" w:line="240" w:lineRule="auto"/>
        <w:ind w:left="-709"/>
        <w:jc w:val="both"/>
        <w:rPr>
          <w:rFonts w:ascii="Arial" w:hAnsi="Arial" w:cs="Arial"/>
          <w:sz w:val="26"/>
          <w:szCs w:val="26"/>
        </w:rPr>
      </w:pPr>
      <w:r w:rsidRPr="0075100A">
        <w:rPr>
          <w:rFonts w:ascii="Arial" w:hAnsi="Arial" w:cs="Arial"/>
          <w:sz w:val="26"/>
          <w:szCs w:val="26"/>
        </w:rPr>
        <w:t xml:space="preserve">Форма насилия, главная задача которого – вызвать сомнение у пострадавших в адекватности восприятия ситуаций, себя и других людей, в целом всего мира. Став жертвой </w:t>
      </w:r>
      <w:proofErr w:type="spellStart"/>
      <w:r w:rsidRPr="0075100A">
        <w:rPr>
          <w:rFonts w:ascii="Arial" w:hAnsi="Arial" w:cs="Arial"/>
          <w:sz w:val="26"/>
          <w:szCs w:val="26"/>
        </w:rPr>
        <w:t>газлайтинга</w:t>
      </w:r>
      <w:proofErr w:type="spellEnd"/>
      <w:r w:rsidRPr="0075100A">
        <w:rPr>
          <w:rFonts w:ascii="Arial" w:hAnsi="Arial" w:cs="Arial"/>
          <w:sz w:val="26"/>
          <w:szCs w:val="26"/>
        </w:rPr>
        <w:t>, когда человеку постоянно твердят: «Такого не было, ты не так понял/а», – человеку начинается казаться, что он (она) действительно неадекватно воспринимает реальность</w:t>
      </w:r>
      <w:r w:rsidR="005A6BE3" w:rsidRPr="0075100A">
        <w:rPr>
          <w:rFonts w:ascii="Arial" w:hAnsi="Arial" w:cs="Arial"/>
          <w:sz w:val="26"/>
          <w:szCs w:val="26"/>
        </w:rPr>
        <w:t>.</w:t>
      </w:r>
    </w:p>
    <w:p w:rsidR="005A6BE3" w:rsidRPr="0075100A" w:rsidRDefault="005A6BE3" w:rsidP="00275C52">
      <w:pPr>
        <w:spacing w:after="0" w:line="240" w:lineRule="auto"/>
        <w:ind w:left="-709"/>
        <w:jc w:val="both"/>
        <w:rPr>
          <w:rFonts w:ascii="Arial" w:hAnsi="Arial" w:cs="Arial"/>
          <w:sz w:val="26"/>
          <w:szCs w:val="26"/>
        </w:rPr>
      </w:pPr>
    </w:p>
    <w:p w:rsidR="0075100A" w:rsidRDefault="0075100A" w:rsidP="005A6BE3">
      <w:pPr>
        <w:spacing w:after="0" w:line="240" w:lineRule="auto"/>
        <w:ind w:left="-709"/>
        <w:jc w:val="center"/>
        <w:rPr>
          <w:b/>
          <w:sz w:val="26"/>
          <w:szCs w:val="26"/>
        </w:rPr>
      </w:pPr>
    </w:p>
    <w:p w:rsidR="0075100A" w:rsidRDefault="0075100A" w:rsidP="005A6BE3">
      <w:pPr>
        <w:spacing w:after="0" w:line="240" w:lineRule="auto"/>
        <w:ind w:left="-709"/>
        <w:jc w:val="center"/>
        <w:rPr>
          <w:b/>
          <w:sz w:val="26"/>
          <w:szCs w:val="26"/>
        </w:rPr>
      </w:pPr>
    </w:p>
    <w:p w:rsidR="005A6BE3" w:rsidRPr="00675003" w:rsidRDefault="005A6BE3" w:rsidP="005A6BE3">
      <w:pPr>
        <w:spacing w:after="0" w:line="240" w:lineRule="auto"/>
        <w:ind w:left="-709"/>
        <w:jc w:val="center"/>
        <w:rPr>
          <w:rFonts w:ascii="Arial" w:hAnsi="Arial" w:cs="Arial"/>
          <w:b/>
          <w:sz w:val="26"/>
          <w:szCs w:val="26"/>
        </w:rPr>
      </w:pPr>
      <w:r w:rsidRPr="00675003">
        <w:rPr>
          <w:rFonts w:ascii="Arial" w:hAnsi="Arial" w:cs="Arial"/>
          <w:b/>
          <w:sz w:val="26"/>
          <w:szCs w:val="26"/>
        </w:rPr>
        <w:lastRenderedPageBreak/>
        <w:t>Чем домашнее насилие отличается от конфликта?</w:t>
      </w:r>
    </w:p>
    <w:p w:rsidR="005A6BE3" w:rsidRPr="00675003" w:rsidRDefault="005A6BE3" w:rsidP="005A6BE3">
      <w:pPr>
        <w:spacing w:after="0" w:line="240" w:lineRule="auto"/>
        <w:ind w:left="-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75003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3914775" cy="1400175"/>
            <wp:effectExtent l="0" t="0" r="9525" b="9525"/>
            <wp:docPr id="7" name="Рисунок 7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5A6BE3" w:rsidRPr="00675003" w:rsidTr="0075100A">
        <w:tc>
          <w:tcPr>
            <w:tcW w:w="4672" w:type="dxa"/>
          </w:tcPr>
          <w:p w:rsidR="005A6BE3" w:rsidRPr="00675003" w:rsidRDefault="005A6BE3" w:rsidP="0075100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75003">
              <w:rPr>
                <w:rFonts w:ascii="Arial" w:hAnsi="Arial" w:cs="Arial"/>
                <w:b/>
                <w:sz w:val="26"/>
                <w:szCs w:val="26"/>
              </w:rPr>
              <w:t>КОНФЛИКТ</w:t>
            </w:r>
          </w:p>
        </w:tc>
        <w:tc>
          <w:tcPr>
            <w:tcW w:w="5246" w:type="dxa"/>
          </w:tcPr>
          <w:p w:rsidR="005A6BE3" w:rsidRPr="00675003" w:rsidRDefault="0075100A" w:rsidP="005A6BE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75003">
              <w:rPr>
                <w:rFonts w:ascii="Arial" w:hAnsi="Arial" w:cs="Arial"/>
                <w:b/>
                <w:sz w:val="26"/>
                <w:szCs w:val="26"/>
              </w:rPr>
              <w:t>ДОМАШНЕЕ НАСИЛИЕ</w:t>
            </w:r>
          </w:p>
        </w:tc>
      </w:tr>
      <w:tr w:rsidR="005A6BE3" w:rsidRPr="00675003" w:rsidTr="0075100A">
        <w:tc>
          <w:tcPr>
            <w:tcW w:w="4672" w:type="dxa"/>
          </w:tcPr>
          <w:p w:rsidR="005A6BE3" w:rsidRPr="00675003" w:rsidRDefault="005A6BE3" w:rsidP="005A6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>• может быть разрешен;</w:t>
            </w:r>
          </w:p>
          <w:p w:rsidR="005A6BE3" w:rsidRPr="00675003" w:rsidRDefault="005A6BE3" w:rsidP="005A6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>• стороны выступают на равных;</w:t>
            </w:r>
          </w:p>
          <w:p w:rsidR="005A6BE3" w:rsidRPr="00675003" w:rsidRDefault="005A6BE3" w:rsidP="005A6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>• может происходить между людьми, н</w:t>
            </w:r>
            <w:r w:rsidR="0075100A" w:rsidRPr="00675003">
              <w:rPr>
                <w:rFonts w:ascii="Arial" w:hAnsi="Arial" w:cs="Arial"/>
                <w:sz w:val="24"/>
                <w:szCs w:val="24"/>
              </w:rPr>
              <w:t xml:space="preserve">е входящими </w:t>
            </w:r>
            <w:r w:rsidRPr="00675003">
              <w:rPr>
                <w:rFonts w:ascii="Arial" w:hAnsi="Arial" w:cs="Arial"/>
                <w:sz w:val="24"/>
                <w:szCs w:val="24"/>
              </w:rPr>
              <w:t>в близкое социальное окружение друг друга;</w:t>
            </w:r>
          </w:p>
          <w:p w:rsidR="005A6BE3" w:rsidRPr="00675003" w:rsidRDefault="005A6BE3" w:rsidP="005A6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>• у конфликта есть причина или предмет конфликта;</w:t>
            </w:r>
          </w:p>
          <w:p w:rsidR="005A6BE3" w:rsidRPr="00675003" w:rsidRDefault="005A6BE3" w:rsidP="005A6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 xml:space="preserve">• цель конфликта – разрешение какой-либо </w:t>
            </w:r>
          </w:p>
          <w:p w:rsidR="005A6BE3" w:rsidRPr="00675003" w:rsidRDefault="005A6BE3" w:rsidP="005A6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100A" w:rsidRPr="00675003">
              <w:rPr>
                <w:rFonts w:ascii="Arial" w:hAnsi="Arial" w:cs="Arial"/>
                <w:sz w:val="24"/>
                <w:szCs w:val="24"/>
              </w:rPr>
              <w:t xml:space="preserve">конкретной проблемы, на которую </w:t>
            </w:r>
            <w:r w:rsidRPr="00675003">
              <w:rPr>
                <w:rFonts w:ascii="Arial" w:hAnsi="Arial" w:cs="Arial"/>
                <w:sz w:val="24"/>
                <w:szCs w:val="24"/>
              </w:rPr>
              <w:t>у конфликтующих сторон имеются разные взгляды;</w:t>
            </w:r>
          </w:p>
          <w:p w:rsidR="005A6BE3" w:rsidRPr="00675003" w:rsidRDefault="005A6BE3" w:rsidP="005A6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 xml:space="preserve">• конструктивные конфликты </w:t>
            </w:r>
            <w:r w:rsidR="0075100A" w:rsidRPr="00675003">
              <w:rPr>
                <w:rFonts w:ascii="Arial" w:hAnsi="Arial" w:cs="Arial"/>
                <w:sz w:val="24"/>
                <w:szCs w:val="24"/>
              </w:rPr>
              <w:t xml:space="preserve">не нарушают права </w:t>
            </w:r>
            <w:r w:rsidRPr="00675003">
              <w:rPr>
                <w:rFonts w:ascii="Arial" w:hAnsi="Arial" w:cs="Arial"/>
                <w:sz w:val="24"/>
                <w:szCs w:val="24"/>
              </w:rPr>
              <w:t>участвующих в нем</w:t>
            </w:r>
            <w:r w:rsidR="0075100A" w:rsidRPr="00675003">
              <w:rPr>
                <w:rFonts w:ascii="Arial" w:hAnsi="Arial" w:cs="Arial"/>
                <w:sz w:val="24"/>
                <w:szCs w:val="24"/>
              </w:rPr>
              <w:t xml:space="preserve"> сторон, а приводят в конечном </w:t>
            </w:r>
            <w:r w:rsidRPr="00675003">
              <w:rPr>
                <w:rFonts w:ascii="Arial" w:hAnsi="Arial" w:cs="Arial"/>
                <w:sz w:val="24"/>
                <w:szCs w:val="24"/>
              </w:rPr>
              <w:t>итоге</w:t>
            </w:r>
            <w:r w:rsidR="0075100A" w:rsidRPr="00675003">
              <w:rPr>
                <w:rFonts w:ascii="Arial" w:hAnsi="Arial" w:cs="Arial"/>
                <w:sz w:val="24"/>
                <w:szCs w:val="24"/>
              </w:rPr>
              <w:t xml:space="preserve"> к достижению общности взглядов </w:t>
            </w:r>
            <w:r w:rsidRPr="00675003">
              <w:rPr>
                <w:rFonts w:ascii="Arial" w:hAnsi="Arial" w:cs="Arial"/>
                <w:sz w:val="24"/>
                <w:szCs w:val="24"/>
              </w:rPr>
              <w:t>в решении проблемы</w:t>
            </w:r>
            <w:r w:rsidR="0075100A" w:rsidRPr="006750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75100A" w:rsidRPr="00675003" w:rsidRDefault="0075100A" w:rsidP="00751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>• постоянно повторяется во времени с увеличением частоты и усугублением жестокости инцидентов;</w:t>
            </w:r>
          </w:p>
          <w:p w:rsidR="0075100A" w:rsidRPr="00675003" w:rsidRDefault="0075100A" w:rsidP="00751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 xml:space="preserve"> • один человек доминирует над другим; </w:t>
            </w:r>
          </w:p>
          <w:p w:rsidR="0075100A" w:rsidRPr="00675003" w:rsidRDefault="0075100A" w:rsidP="00751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 xml:space="preserve">• тот, кто применяет насилие, и пострадавший – близкие люди; </w:t>
            </w:r>
          </w:p>
          <w:p w:rsidR="0075100A" w:rsidRPr="00675003" w:rsidRDefault="0075100A" w:rsidP="00751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>• у домашнего насилия нет причин, а есть поводы, которые постоянно ищет человек, применяющий насилие;</w:t>
            </w:r>
          </w:p>
          <w:p w:rsidR="0075100A" w:rsidRPr="00675003" w:rsidRDefault="0075100A" w:rsidP="00751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 xml:space="preserve"> • цель применяющего домашнее насилие человека – установить власть и контроль над членом (членами) своей семьи; </w:t>
            </w:r>
          </w:p>
          <w:p w:rsidR="005A6BE3" w:rsidRPr="00675003" w:rsidRDefault="0075100A" w:rsidP="0075100A">
            <w:pPr>
              <w:jc w:val="both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675003">
              <w:rPr>
                <w:rFonts w:ascii="Arial" w:hAnsi="Arial" w:cs="Arial"/>
                <w:sz w:val="24"/>
                <w:szCs w:val="24"/>
              </w:rPr>
              <w:t>• при домашнем насилии всегда нарушаются права пострадавших</w:t>
            </w:r>
          </w:p>
        </w:tc>
      </w:tr>
    </w:tbl>
    <w:p w:rsidR="005A6BE3" w:rsidRDefault="0075100A" w:rsidP="0075100A">
      <w:pPr>
        <w:spacing w:after="0" w:line="240" w:lineRule="auto"/>
        <w:ind w:left="-709"/>
        <w:jc w:val="center"/>
        <w:rPr>
          <w:rFonts w:ascii="Arial" w:hAnsi="Arial" w:cs="Arial"/>
          <w:b/>
          <w:sz w:val="26"/>
          <w:szCs w:val="26"/>
        </w:rPr>
      </w:pPr>
      <w:r w:rsidRPr="00675003">
        <w:rPr>
          <w:rFonts w:ascii="Arial" w:hAnsi="Arial" w:cs="Arial"/>
          <w:b/>
          <w:sz w:val="26"/>
          <w:szCs w:val="26"/>
        </w:rPr>
        <w:t>Цикл домашнего насилия в каждой семье обычно состоит из четырех этапов, которые повторяются на протяжении всего периода жестоких отношений в семье.</w:t>
      </w:r>
    </w:p>
    <w:p w:rsidR="002F479C" w:rsidRPr="00675003" w:rsidRDefault="002F479C" w:rsidP="0075100A">
      <w:pPr>
        <w:spacing w:after="0" w:line="240" w:lineRule="auto"/>
        <w:ind w:left="-709"/>
        <w:jc w:val="center"/>
        <w:rPr>
          <w:rFonts w:ascii="Arial" w:hAnsi="Arial" w:cs="Arial"/>
          <w:b/>
          <w:sz w:val="26"/>
          <w:szCs w:val="26"/>
        </w:rPr>
      </w:pPr>
    </w:p>
    <w:p w:rsidR="0075100A" w:rsidRDefault="002F479C" w:rsidP="002F479C">
      <w:pP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2F479C">
        <w:rPr>
          <w:rFonts w:ascii="Arial" w:hAnsi="Arial" w:cs="Arial"/>
          <w:b/>
          <w:sz w:val="24"/>
          <w:szCs w:val="24"/>
          <w:u w:val="single"/>
        </w:rPr>
        <w:t xml:space="preserve">1 фаза, «фаза нарастания напряжения», </w:t>
      </w:r>
      <w:r w:rsidRPr="002F479C">
        <w:rPr>
          <w:rFonts w:ascii="Arial" w:hAnsi="Arial" w:cs="Arial"/>
          <w:sz w:val="24"/>
          <w:szCs w:val="24"/>
        </w:rPr>
        <w:t>характеризуется эскалацией напряжения, словесными оскорблениями и мелкими физическими столкновениями. Пострадавшие стараются успокоить близкого человека, применяющего домашнее насилие, отчаянно пытаясь избежать серьезных конфликтов. Их чувство беспомощности и страха растет по мере того, как конфликты становятся все более серьезными. Данная фаза может длиться неделями или даже годами до тех пор, пока напряжение не достигает переломного момента.</w:t>
      </w:r>
    </w:p>
    <w:p w:rsidR="002F479C" w:rsidRDefault="002F479C" w:rsidP="002F479C">
      <w:pP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 фаза, </w:t>
      </w:r>
      <w:r w:rsidRPr="002F479C">
        <w:rPr>
          <w:rFonts w:ascii="Arial" w:hAnsi="Arial" w:cs="Arial"/>
          <w:sz w:val="24"/>
          <w:szCs w:val="24"/>
        </w:rPr>
        <w:t xml:space="preserve">которую условно можно назвать </w:t>
      </w:r>
      <w:r w:rsidRPr="002F479C">
        <w:rPr>
          <w:rFonts w:ascii="Arial" w:hAnsi="Arial" w:cs="Arial"/>
          <w:b/>
          <w:sz w:val="24"/>
          <w:szCs w:val="24"/>
          <w:u w:val="single"/>
        </w:rPr>
        <w:t>«серьезный инцидент насилия»,</w:t>
      </w:r>
      <w:r w:rsidRPr="002F479C">
        <w:rPr>
          <w:rFonts w:ascii="Arial" w:hAnsi="Arial" w:cs="Arial"/>
          <w:sz w:val="24"/>
          <w:szCs w:val="24"/>
        </w:rPr>
        <w:t xml:space="preserve"> представляет собой начало акта насилия, длящегося от 2-х до 24-х часов. Пострадавшие не в состоянии повлиять на исход второй фазы и могут только лишь попытаться защитить себя и своих детей</w:t>
      </w:r>
      <w:r>
        <w:rPr>
          <w:rFonts w:ascii="Arial" w:hAnsi="Arial" w:cs="Arial"/>
          <w:sz w:val="24"/>
          <w:szCs w:val="24"/>
        </w:rPr>
        <w:t>.</w:t>
      </w:r>
    </w:p>
    <w:p w:rsidR="002F479C" w:rsidRDefault="002F479C" w:rsidP="002F479C">
      <w:pP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b/>
          <w:u w:val="single"/>
        </w:rPr>
        <w:t>В</w:t>
      </w:r>
      <w:r w:rsidRPr="002F479C">
        <w:rPr>
          <w:b/>
          <w:u w:val="single"/>
        </w:rPr>
        <w:t xml:space="preserve"> </w:t>
      </w:r>
      <w:r w:rsidRPr="002F479C">
        <w:rPr>
          <w:rFonts w:ascii="Arial" w:hAnsi="Arial" w:cs="Arial"/>
          <w:b/>
          <w:sz w:val="24"/>
          <w:szCs w:val="24"/>
          <w:u w:val="single"/>
        </w:rPr>
        <w:t>3–</w:t>
      </w:r>
      <w:proofErr w:type="gramStart"/>
      <w:r w:rsidRPr="002F479C">
        <w:rPr>
          <w:rFonts w:ascii="Arial" w:hAnsi="Arial" w:cs="Arial"/>
          <w:b/>
          <w:sz w:val="24"/>
          <w:szCs w:val="24"/>
          <w:u w:val="single"/>
        </w:rPr>
        <w:t>ей  фазе</w:t>
      </w:r>
      <w:proofErr w:type="gramEnd"/>
      <w:r w:rsidRPr="002F479C">
        <w:rPr>
          <w:rFonts w:ascii="Arial" w:hAnsi="Arial" w:cs="Arial"/>
          <w:b/>
          <w:sz w:val="24"/>
          <w:szCs w:val="24"/>
          <w:u w:val="single"/>
        </w:rPr>
        <w:t>, «фазе последствий»,</w:t>
      </w:r>
      <w:r w:rsidRPr="002F479C">
        <w:rPr>
          <w:rFonts w:ascii="Arial" w:hAnsi="Arial" w:cs="Arial"/>
          <w:sz w:val="24"/>
          <w:szCs w:val="24"/>
        </w:rPr>
        <w:t xml:space="preserve"> человек, применяющий насилие в отношениях, может проявлять раскаяние, любовь и намерение измениться. Эта фаза порождает надежду пострадавших на то, что насилие прекратится. Со временем третья фаза становится все короче, и пострадавшие оказываются в ловушке между нарастанием напряжения перед вспышкой и насилием</w:t>
      </w:r>
      <w:r>
        <w:rPr>
          <w:rFonts w:ascii="Arial" w:hAnsi="Arial" w:cs="Arial"/>
          <w:sz w:val="24"/>
          <w:szCs w:val="24"/>
        </w:rPr>
        <w:t>.</w:t>
      </w:r>
    </w:p>
    <w:p w:rsidR="002F479C" w:rsidRDefault="002F479C" w:rsidP="002F479C">
      <w:pP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2F479C">
        <w:rPr>
          <w:rFonts w:ascii="Arial" w:hAnsi="Arial" w:cs="Arial"/>
          <w:b/>
          <w:sz w:val="24"/>
          <w:szCs w:val="24"/>
          <w:u w:val="single"/>
        </w:rPr>
        <w:t>4 стадия, стадия примирения и «любви»,</w:t>
      </w:r>
      <w:r w:rsidRPr="002F479C">
        <w:rPr>
          <w:rFonts w:ascii="Arial" w:hAnsi="Arial" w:cs="Arial"/>
          <w:sz w:val="24"/>
          <w:szCs w:val="24"/>
        </w:rPr>
        <w:t xml:space="preserve"> выражается в состоянии эйфории или же в чувстве сильной привязанности пострадавших к тем, кто применяет домашнее насилие; в желании пострадавших помочь близким, пусть и применяющим насилие людям (супругу-алкоголику, например), клятвах со стороны применяющих насилие начать новую жизнь и изменить свое поведение</w:t>
      </w:r>
      <w:r>
        <w:rPr>
          <w:rFonts w:ascii="Arial" w:hAnsi="Arial" w:cs="Arial"/>
          <w:sz w:val="24"/>
          <w:szCs w:val="24"/>
        </w:rPr>
        <w:t>.</w:t>
      </w:r>
    </w:p>
    <w:p w:rsidR="002F479C" w:rsidRDefault="002F479C" w:rsidP="002F479C">
      <w:pP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DA239F" w:rsidRPr="00DA239F" w:rsidRDefault="00DA239F" w:rsidP="00DA239F">
      <w:pPr>
        <w:spacing w:after="0" w:line="240" w:lineRule="auto"/>
        <w:ind w:right="-25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239F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9144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150" y="21333"/>
                <wp:lineTo x="21150" y="0"/>
                <wp:lineTo x="0" y="0"/>
              </wp:wrapPolygon>
            </wp:wrapTight>
            <wp:docPr id="12" name="Рисунок 12" descr="how_to_choose_website_designe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_to_choose_website_designers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39F">
        <w:rPr>
          <w:rFonts w:ascii="Arial" w:eastAsia="Times New Roman" w:hAnsi="Arial" w:cs="Arial"/>
          <w:b/>
          <w:sz w:val="24"/>
          <w:szCs w:val="24"/>
          <w:lang w:eastAsia="ru-RU"/>
        </w:rPr>
        <w:t>Куда вы можете обратиться за помощью, если страдаете от домашнего насилия?</w:t>
      </w:r>
    </w:p>
    <w:p w:rsidR="00DA239F" w:rsidRPr="00DA239F" w:rsidRDefault="00DA239F" w:rsidP="00DA239F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DA239F" w:rsidRPr="00DA239F" w:rsidRDefault="00DA239F" w:rsidP="00DA239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 xml:space="preserve">Вам готовы помочь в учреждении «Территориальный центр социального обслуживания населения </w:t>
      </w:r>
      <w:proofErr w:type="spellStart"/>
      <w:r w:rsidRPr="00DA239F">
        <w:rPr>
          <w:rFonts w:ascii="Arial" w:eastAsia="Arial Unicode MS" w:hAnsi="Arial" w:cs="Arial"/>
          <w:sz w:val="24"/>
          <w:szCs w:val="24"/>
        </w:rPr>
        <w:t>Логойского</w:t>
      </w:r>
      <w:proofErr w:type="spellEnd"/>
      <w:r w:rsidRPr="00DA239F">
        <w:rPr>
          <w:rFonts w:ascii="Arial" w:eastAsia="Arial Unicode MS" w:hAnsi="Arial" w:cs="Arial"/>
          <w:sz w:val="24"/>
          <w:szCs w:val="24"/>
        </w:rPr>
        <w:t xml:space="preserve"> района</w:t>
      </w:r>
      <w:proofErr w:type="gramStart"/>
      <w:r w:rsidRPr="00DA239F">
        <w:rPr>
          <w:rFonts w:ascii="Arial" w:eastAsia="Arial Unicode MS" w:hAnsi="Arial" w:cs="Arial"/>
          <w:sz w:val="24"/>
          <w:szCs w:val="24"/>
        </w:rPr>
        <w:t>»,  расположенном</w:t>
      </w:r>
      <w:proofErr w:type="gramEnd"/>
      <w:r w:rsidRPr="00DA239F">
        <w:rPr>
          <w:rFonts w:ascii="Arial" w:eastAsia="Arial Unicode MS" w:hAnsi="Arial" w:cs="Arial"/>
          <w:sz w:val="24"/>
          <w:szCs w:val="24"/>
        </w:rPr>
        <w:t xml:space="preserve"> по адресу: г. Логойск, ул. Победы, 80. </w:t>
      </w:r>
    </w:p>
    <w:p w:rsidR="00DA239F" w:rsidRPr="00DA239F" w:rsidRDefault="00DA239F" w:rsidP="00DA239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>В центре Вы можете получить социальную, гуманитарную помощь, юридическую и психологическую поддержку.</w:t>
      </w:r>
    </w:p>
    <w:p w:rsidR="00DA239F" w:rsidRPr="00DA239F" w:rsidRDefault="00DA239F" w:rsidP="00DA239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>В центре организована работа с гражданами, оказавшимися в трудной жизненной ситуации, жертвами домашнего насилия.</w:t>
      </w:r>
    </w:p>
    <w:p w:rsidR="00DA239F" w:rsidRPr="00DA239F" w:rsidRDefault="00DA239F" w:rsidP="00DA239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>Квалифицированный психолог и специалисты по социальной работе помогут разобраться в сложившейся ситуации, при Вашем согласии перенаправят в соответствующие учреждения.</w:t>
      </w:r>
    </w:p>
    <w:p w:rsidR="00DA239F" w:rsidRPr="00DA239F" w:rsidRDefault="00DA239F" w:rsidP="00DA239F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171450</wp:posOffset>
                </wp:positionV>
                <wp:extent cx="285750" cy="171450"/>
                <wp:effectExtent l="19050" t="57150" r="38100" b="95250"/>
                <wp:wrapNone/>
                <wp:docPr id="11" name="Штриховая 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stripedRightArrow">
                          <a:avLst>
                            <a:gd name="adj1" fmla="val 50000"/>
                            <a:gd name="adj2" fmla="val 40468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2B9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1" o:spid="_x0000_s1026" type="#_x0000_t93" style="position:absolute;margin-left:9.45pt;margin-top:13.5pt;width:22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" adj="16355" fillcolor="#c00000" strokecolor="#c00000" strokeweight="3pt">
                <v:shadow on="t" color="#622423" opacity=".5" offset="1pt"/>
              </v:shape>
            </w:pict>
          </mc:Fallback>
        </mc:AlternateContent>
      </w:r>
      <w:r w:rsidRPr="00DA239F">
        <w:rPr>
          <w:rFonts w:ascii="Arial" w:eastAsia="Arial Unicode MS" w:hAnsi="Arial" w:cs="Arial"/>
          <w:b/>
          <w:sz w:val="24"/>
          <w:szCs w:val="24"/>
        </w:rPr>
        <w:t xml:space="preserve">                     </w:t>
      </w:r>
    </w:p>
    <w:p w:rsidR="00DA239F" w:rsidRPr="00DA239F" w:rsidRDefault="00DA239F" w:rsidP="00DA239F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 xml:space="preserve">Консультация психолога проводится бесплатно и анонимно, телефон экстренной психологической помощи </w:t>
      </w:r>
      <w:bookmarkStart w:id="0" w:name="_GoBack"/>
      <w:bookmarkEnd w:id="0"/>
      <w:r w:rsidRPr="00DA239F">
        <w:rPr>
          <w:rFonts w:ascii="Arial" w:eastAsia="Arial Unicode MS" w:hAnsi="Arial" w:cs="Arial"/>
          <w:b/>
          <w:sz w:val="24"/>
          <w:szCs w:val="24"/>
        </w:rPr>
        <w:t xml:space="preserve">8-029-641-10-66 (А1), 78-3-14 </w:t>
      </w:r>
    </w:p>
    <w:p w:rsidR="00DA239F" w:rsidRPr="00DA239F" w:rsidRDefault="00DA239F" w:rsidP="00DA239F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по будням с 8.00 до 17.00, перерыв с 13.00 до 14.00</w:t>
      </w:r>
    </w:p>
    <w:p w:rsidR="00DA239F" w:rsidRPr="00DA239F" w:rsidRDefault="00DA239F" w:rsidP="00DA239F">
      <w:pPr>
        <w:spacing w:after="0" w:line="240" w:lineRule="auto"/>
        <w:ind w:firstLine="709"/>
        <w:jc w:val="center"/>
        <w:rPr>
          <w:rFonts w:ascii="Arial" w:eastAsia="Arial Unicode MS" w:hAnsi="Arial" w:cs="Arial"/>
          <w:sz w:val="24"/>
          <w:szCs w:val="24"/>
        </w:rPr>
      </w:pPr>
    </w:p>
    <w:p w:rsidR="00DA239F" w:rsidRPr="00DA239F" w:rsidRDefault="00DA239F" w:rsidP="00DA239F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 xml:space="preserve">При центре функционирует </w:t>
      </w:r>
      <w:r w:rsidRPr="00DA239F">
        <w:rPr>
          <w:rFonts w:ascii="Arial" w:eastAsia="Arial Unicode MS" w:hAnsi="Arial" w:cs="Arial"/>
          <w:b/>
          <w:sz w:val="24"/>
          <w:szCs w:val="24"/>
        </w:rPr>
        <w:t xml:space="preserve">«кризисная» комната. </w:t>
      </w:r>
    </w:p>
    <w:p w:rsidR="00DA239F" w:rsidRPr="00DA239F" w:rsidRDefault="00DA239F" w:rsidP="00DA239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«Кризисная комната»</w:t>
      </w:r>
      <w:r w:rsidRPr="00DA239F">
        <w:rPr>
          <w:rFonts w:ascii="Arial" w:eastAsia="Arial Unicode MS" w:hAnsi="Arial" w:cs="Arial"/>
          <w:sz w:val="24"/>
          <w:szCs w:val="24"/>
        </w:rPr>
        <w:t xml:space="preserve"> − специально оборудованное помещение, обеспеченное всеми видами коммунально-бытового благоустройства, и предназначенное для предоставления временного приюта для граждан, находящихся </w:t>
      </w:r>
      <w:r w:rsidRPr="00DA239F">
        <w:rPr>
          <w:rFonts w:ascii="Arial" w:eastAsia="Arial Unicode MS" w:hAnsi="Arial" w:cs="Arial"/>
          <w:sz w:val="24"/>
          <w:szCs w:val="24"/>
          <w:lang w:val="be-BY"/>
        </w:rPr>
        <w:t xml:space="preserve">в </w:t>
      </w:r>
      <w:r w:rsidRPr="00DA239F">
        <w:rPr>
          <w:rFonts w:ascii="Arial" w:eastAsia="Arial Unicode MS" w:hAnsi="Arial" w:cs="Arial"/>
          <w:sz w:val="24"/>
          <w:szCs w:val="24"/>
        </w:rPr>
        <w:t xml:space="preserve">опасном для здоровья и жизни состоянии. </w:t>
      </w:r>
    </w:p>
    <w:p w:rsidR="00DA239F" w:rsidRPr="00DA239F" w:rsidRDefault="00DA239F" w:rsidP="00DA239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Телефон круглосуточного доступа в кризисную комнату 8-029-64-11-066 (А1</w:t>
      </w:r>
      <w:r>
        <w:rPr>
          <w:rFonts w:ascii="Arial" w:eastAsia="Arial Unicode MS" w:hAnsi="Arial" w:cs="Arial"/>
          <w:b/>
          <w:sz w:val="24"/>
          <w:szCs w:val="24"/>
        </w:rPr>
        <w:t>)</w:t>
      </w:r>
    </w:p>
    <w:p w:rsidR="00DA239F" w:rsidRPr="00DA239F" w:rsidRDefault="00DA239F" w:rsidP="00DA239F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 xml:space="preserve">За дополнительной информацией и консультацией обращаться по адресу: </w:t>
      </w:r>
      <w:r w:rsidRPr="00DA239F">
        <w:rPr>
          <w:rFonts w:ascii="Arial" w:eastAsia="Arial Unicode MS" w:hAnsi="Arial" w:cs="Arial"/>
          <w:b/>
          <w:sz w:val="24"/>
          <w:szCs w:val="24"/>
        </w:rPr>
        <w:t xml:space="preserve">г. Логойск, ул. Победы, д. 80, кабинет 16, </w:t>
      </w:r>
      <w:proofErr w:type="gramStart"/>
      <w:r w:rsidRPr="00DA239F">
        <w:rPr>
          <w:rFonts w:ascii="Arial" w:eastAsia="Arial Unicode MS" w:hAnsi="Arial" w:cs="Arial"/>
          <w:b/>
          <w:sz w:val="24"/>
          <w:szCs w:val="24"/>
        </w:rPr>
        <w:t>тел:  801774</w:t>
      </w:r>
      <w:proofErr w:type="gram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 78-3-14 (</w:t>
      </w:r>
      <w:r w:rsidRPr="00DA239F">
        <w:rPr>
          <w:rFonts w:ascii="Arial" w:eastAsia="Arial Unicode MS" w:hAnsi="Arial" w:cs="Arial"/>
          <w:b/>
          <w:sz w:val="24"/>
          <w:szCs w:val="24"/>
          <w:lang w:val="be-BY"/>
        </w:rPr>
        <w:t>с 8.00 до 17.00, обед с 13.00 до 14.00</w:t>
      </w:r>
      <w:r w:rsidRPr="00DA239F">
        <w:rPr>
          <w:rFonts w:ascii="Arial" w:eastAsia="Arial Unicode MS" w:hAnsi="Arial" w:cs="Arial"/>
          <w:b/>
          <w:sz w:val="24"/>
          <w:szCs w:val="24"/>
        </w:rPr>
        <w:t>)</w:t>
      </w:r>
    </w:p>
    <w:p w:rsidR="00DA239F" w:rsidRPr="00DA239F" w:rsidRDefault="00DA239F" w:rsidP="00DA239F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DA239F" w:rsidRPr="00DA239F" w:rsidRDefault="00DA239F" w:rsidP="00DA239F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ТАКЖЕ ВЫ МОЖЕТЕ ОБРАТИТЬСЯ:</w:t>
      </w:r>
    </w:p>
    <w:p w:rsidR="00DA239F" w:rsidRPr="00DA239F" w:rsidRDefault="00DA239F" w:rsidP="00DA239F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Arial" w:eastAsia="Arial Unicode MS" w:hAnsi="Arial" w:cs="Arial"/>
          <w:b/>
          <w:sz w:val="24"/>
          <w:szCs w:val="24"/>
          <w:shd w:val="clear" w:color="auto" w:fill="FFFFFF"/>
        </w:rPr>
      </w:pPr>
      <w:r w:rsidRPr="00DA239F">
        <w:rPr>
          <w:rFonts w:ascii="Arial" w:eastAsia="Arial Unicode MS" w:hAnsi="Arial" w:cs="Arial"/>
          <w:b/>
          <w:sz w:val="24"/>
          <w:szCs w:val="24"/>
          <w:shd w:val="clear" w:color="auto" w:fill="FFFFFF"/>
        </w:rPr>
        <w:t xml:space="preserve">В 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  <w:shd w:val="clear" w:color="auto" w:fill="FFFFFF"/>
        </w:rPr>
        <w:t>Логойский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  <w:shd w:val="clear" w:color="auto" w:fill="FFFFFF"/>
        </w:rPr>
        <w:t xml:space="preserve"> РОВД </w:t>
      </w:r>
      <w:r w:rsidRPr="00DA239F">
        <w:rPr>
          <w:rFonts w:ascii="Arial" w:eastAsia="Arial Unicode MS" w:hAnsi="Arial" w:cs="Arial"/>
          <w:sz w:val="24"/>
          <w:szCs w:val="24"/>
          <w:shd w:val="clear" w:color="auto" w:fill="FFFFFF"/>
        </w:rPr>
        <w:t>по телефону 102, 801774 78-4-59. Помните, что Вы имеете право выбрать меру наказания в виде «штрафа» либо «лишения свободы».</w:t>
      </w:r>
    </w:p>
    <w:p w:rsidR="00DA239F" w:rsidRPr="00DA239F" w:rsidRDefault="00DA239F" w:rsidP="00DA239F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В</w:t>
      </w:r>
      <w:r w:rsidRPr="00DA239F">
        <w:rPr>
          <w:rFonts w:ascii="Arial" w:eastAsia="Arial Unicode MS" w:hAnsi="Arial" w:cs="Arial"/>
          <w:sz w:val="24"/>
          <w:szCs w:val="24"/>
        </w:rPr>
        <w:t xml:space="preserve"> </w:t>
      </w:r>
      <w:r w:rsidRPr="00DA239F">
        <w:rPr>
          <w:rFonts w:ascii="Arial" w:eastAsia="Arial Unicode MS" w:hAnsi="Arial" w:cs="Arial"/>
          <w:b/>
          <w:sz w:val="24"/>
          <w:szCs w:val="24"/>
        </w:rPr>
        <w:t>УЗ «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Логойская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 ЦРБ»</w:t>
      </w:r>
      <w:r w:rsidRPr="00DA239F">
        <w:rPr>
          <w:rFonts w:ascii="Arial" w:eastAsia="Arial Unicode MS" w:hAnsi="Arial" w:cs="Arial"/>
          <w:sz w:val="24"/>
          <w:szCs w:val="24"/>
        </w:rPr>
        <w:t xml:space="preserve"> для получения медицинской </w:t>
      </w:r>
      <w:proofErr w:type="gramStart"/>
      <w:r w:rsidRPr="00DA239F">
        <w:rPr>
          <w:rFonts w:ascii="Arial" w:eastAsia="Arial Unicode MS" w:hAnsi="Arial" w:cs="Arial"/>
          <w:sz w:val="24"/>
          <w:szCs w:val="24"/>
        </w:rPr>
        <w:t>помощи.,</w:t>
      </w:r>
      <w:proofErr w:type="gramEnd"/>
      <w:r w:rsidRPr="00DA239F">
        <w:rPr>
          <w:rFonts w:ascii="Arial" w:eastAsia="Arial Unicode MS" w:hAnsi="Arial" w:cs="Arial"/>
          <w:sz w:val="24"/>
          <w:szCs w:val="24"/>
        </w:rPr>
        <w:t xml:space="preserve"> телефон  регистратуры 801774 54-2-32 или 103.</w:t>
      </w:r>
    </w:p>
    <w:p w:rsidR="00DA239F" w:rsidRPr="00DA239F" w:rsidRDefault="00DA239F" w:rsidP="00DA239F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В ГУО «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Логойский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 районный социально-педагогический центр»</w:t>
      </w:r>
      <w:r w:rsidRPr="00DA239F">
        <w:rPr>
          <w:rFonts w:ascii="Arial" w:eastAsia="Arial Unicode MS" w:hAnsi="Arial" w:cs="Arial"/>
          <w:sz w:val="24"/>
          <w:szCs w:val="24"/>
        </w:rPr>
        <w:t>, тел. педагога-психолога 78-8-93.</w:t>
      </w:r>
    </w:p>
    <w:p w:rsidR="00DA239F" w:rsidRPr="00DA239F" w:rsidRDefault="00DA239F" w:rsidP="00DA239F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В религиозные и общественные организации – Белорусское общество Красный крест (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г.Логойск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, 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ул.Н.Харченко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, д.3) тел. 801774 20-1-18, а также приход храма Святителя Николая Чудотворца, 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г.Логойска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 (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г.Логойск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, 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ул.Советская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>, д.10), тел</w:t>
      </w:r>
      <w:r w:rsidRPr="00DA239F">
        <w:rPr>
          <w:rFonts w:ascii="Arial" w:eastAsia="Arial Unicode MS" w:hAnsi="Arial" w:cs="Arial"/>
          <w:sz w:val="24"/>
          <w:szCs w:val="24"/>
        </w:rPr>
        <w:t xml:space="preserve">. </w:t>
      </w:r>
      <w:r w:rsidRPr="00DA239F">
        <w:rPr>
          <w:rFonts w:ascii="Arial" w:eastAsia="Times New Roman" w:hAnsi="Arial" w:cs="Arial"/>
          <w:b/>
          <w:sz w:val="24"/>
          <w:szCs w:val="24"/>
          <w:lang w:eastAsia="ru-RU"/>
        </w:rPr>
        <w:t>8 01774 55442</w:t>
      </w:r>
      <w:r w:rsidRPr="00DA239F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Pr="00DA239F">
        <w:rPr>
          <w:rFonts w:ascii="Arial" w:eastAsia="Arial Unicode MS" w:hAnsi="Arial" w:cs="Arial"/>
          <w:sz w:val="24"/>
          <w:szCs w:val="24"/>
        </w:rPr>
        <w:t>где смогут выслушать Вас, дать совет и направить на путь решения проблемы.</w:t>
      </w:r>
    </w:p>
    <w:p w:rsidR="00DA239F" w:rsidRPr="00DA239F" w:rsidRDefault="00DA239F" w:rsidP="00DA239F">
      <w:pPr>
        <w:spacing w:after="0" w:line="240" w:lineRule="auto"/>
        <w:ind w:left="851" w:hanging="284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DA239F" w:rsidRPr="00DA239F" w:rsidRDefault="00DA239F" w:rsidP="00DA239F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A239F">
        <w:rPr>
          <w:rFonts w:ascii="Arial" w:eastAsia="Calibri" w:hAnsi="Arial" w:cs="Arial"/>
          <w:sz w:val="24"/>
          <w:szCs w:val="24"/>
        </w:rPr>
        <w:t xml:space="preserve">- </w:t>
      </w:r>
      <w:r w:rsidRPr="00DA239F">
        <w:rPr>
          <w:rFonts w:ascii="Arial" w:eastAsia="Calibri" w:hAnsi="Arial" w:cs="Arial"/>
          <w:b/>
          <w:sz w:val="24"/>
          <w:szCs w:val="24"/>
          <w:lang w:val="en-US"/>
        </w:rPr>
        <w:t>SOS</w:t>
      </w:r>
      <w:r w:rsidRPr="00DA239F">
        <w:rPr>
          <w:rFonts w:ascii="Arial" w:eastAsia="Calibri" w:hAnsi="Arial" w:cs="Arial"/>
          <w:b/>
          <w:sz w:val="24"/>
          <w:szCs w:val="24"/>
        </w:rPr>
        <w:t>-Детские деревни, социальный центр «Счастливый малыш»</w:t>
      </w:r>
      <w:r w:rsidRPr="00DA239F">
        <w:rPr>
          <w:rFonts w:ascii="Arial" w:eastAsia="Calibri" w:hAnsi="Arial" w:cs="Arial"/>
          <w:sz w:val="24"/>
          <w:szCs w:val="24"/>
        </w:rPr>
        <w:t xml:space="preserve"> оказывает психологическую помощь для семей, оказавшихся в трудной жизненной ситуации, а также в ситуации домашнего насилия; предоставляет временный приют: г. Минск, ул. </w:t>
      </w:r>
      <w:proofErr w:type="spellStart"/>
      <w:r w:rsidRPr="00DA239F">
        <w:rPr>
          <w:rFonts w:ascii="Arial" w:eastAsia="Calibri" w:hAnsi="Arial" w:cs="Arial"/>
          <w:sz w:val="24"/>
          <w:szCs w:val="24"/>
        </w:rPr>
        <w:t>Воронянского</w:t>
      </w:r>
      <w:proofErr w:type="spellEnd"/>
      <w:r w:rsidRPr="00DA239F">
        <w:rPr>
          <w:rFonts w:ascii="Arial" w:eastAsia="Calibri" w:hAnsi="Arial" w:cs="Arial"/>
          <w:sz w:val="24"/>
          <w:szCs w:val="24"/>
        </w:rPr>
        <w:t xml:space="preserve">, 7а-420, </w:t>
      </w:r>
      <w:r w:rsidRPr="00DA239F">
        <w:rPr>
          <w:rFonts w:ascii="Arial" w:eastAsia="Calibri" w:hAnsi="Arial" w:cs="Arial"/>
          <w:b/>
          <w:sz w:val="24"/>
          <w:szCs w:val="24"/>
        </w:rPr>
        <w:t xml:space="preserve">тел. 8 017 367-10-17, </w:t>
      </w:r>
      <w:hyperlink r:id="rId13" w:history="1">
        <w:r w:rsidRPr="00DA239F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8 029 352-05-65</w:t>
        </w:r>
      </w:hyperlink>
      <w:r w:rsidRPr="00DA239F">
        <w:rPr>
          <w:rFonts w:ascii="Arial" w:eastAsia="Calibri" w:hAnsi="Arial" w:cs="Arial"/>
          <w:b/>
          <w:sz w:val="24"/>
          <w:szCs w:val="24"/>
        </w:rPr>
        <w:t>.</w:t>
      </w:r>
    </w:p>
    <w:p w:rsidR="00DA239F" w:rsidRPr="00DA239F" w:rsidRDefault="00DA239F" w:rsidP="00DA239F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A239F">
        <w:rPr>
          <w:rFonts w:ascii="Arial" w:eastAsia="Calibri" w:hAnsi="Arial" w:cs="Arial"/>
          <w:sz w:val="24"/>
          <w:szCs w:val="24"/>
        </w:rPr>
        <w:t xml:space="preserve">- </w:t>
      </w:r>
      <w:r w:rsidRPr="00DA239F">
        <w:rPr>
          <w:rFonts w:ascii="Arial" w:eastAsia="Calibri" w:hAnsi="Arial" w:cs="Arial"/>
          <w:b/>
          <w:sz w:val="24"/>
          <w:szCs w:val="24"/>
        </w:rPr>
        <w:t>МОБО «Центр поддержки семьи и материнства «</w:t>
      </w:r>
      <w:proofErr w:type="spellStart"/>
      <w:r w:rsidRPr="00DA239F">
        <w:rPr>
          <w:rFonts w:ascii="Arial" w:eastAsia="Calibri" w:hAnsi="Arial" w:cs="Arial"/>
          <w:b/>
          <w:sz w:val="24"/>
          <w:szCs w:val="24"/>
        </w:rPr>
        <w:t>Матуля</w:t>
      </w:r>
      <w:proofErr w:type="spellEnd"/>
      <w:r w:rsidRPr="00DA239F">
        <w:rPr>
          <w:rFonts w:ascii="Arial" w:eastAsia="Calibri" w:hAnsi="Arial" w:cs="Arial"/>
          <w:b/>
          <w:sz w:val="24"/>
          <w:szCs w:val="24"/>
        </w:rPr>
        <w:t>»:</w:t>
      </w:r>
      <w:r w:rsidRPr="00DA239F">
        <w:rPr>
          <w:rFonts w:ascii="Arial" w:eastAsia="Calibri" w:hAnsi="Arial" w:cs="Arial"/>
          <w:sz w:val="24"/>
          <w:szCs w:val="24"/>
        </w:rPr>
        <w:t xml:space="preserve"> психологическая и юридическая помощь: г. Минск, ул. Янковского, 44, пом. 128. </w:t>
      </w:r>
      <w:r w:rsidRPr="00DA239F">
        <w:rPr>
          <w:rFonts w:ascii="Arial" w:eastAsia="Calibri" w:hAnsi="Arial" w:cs="Arial"/>
          <w:b/>
          <w:sz w:val="24"/>
          <w:szCs w:val="24"/>
        </w:rPr>
        <w:t xml:space="preserve">Тел. 8 029 270-17-01, 8 044-5-701-701. </w:t>
      </w:r>
    </w:p>
    <w:p w:rsidR="006C76D0" w:rsidRDefault="00DA239F" w:rsidP="006C76D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239F">
        <w:rPr>
          <w:rFonts w:ascii="Arial" w:eastAsia="Arial Unicode MS" w:hAnsi="Arial" w:cs="Arial"/>
          <w:sz w:val="24"/>
          <w:szCs w:val="24"/>
        </w:rPr>
        <w:t>ТЕЛЕФОННАЯ ДЕТСКАЯ ЛИНИЯ ПОМОЩИ</w:t>
      </w:r>
    </w:p>
    <w:p w:rsidR="002F479C" w:rsidRPr="00DA239F" w:rsidRDefault="00DA239F" w:rsidP="006C76D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>8 801 100 16 11 (звонки со стационарных телефонов бесплатные)</w:t>
      </w:r>
    </w:p>
    <w:p w:rsidR="00257FEB" w:rsidRDefault="00DA239F" w:rsidP="006C76D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 xml:space="preserve">КРУГЛОСУТОЧНАЯ ЭКСТРЕННАЯ ПСИХОЛОГИЧЕСКАЯ ПОМОЩЬ ПО «ТЕЛЕФОНУ ДОВЕРИЯ» </w:t>
      </w:r>
    </w:p>
    <w:p w:rsidR="00DA239F" w:rsidRPr="00DA239F" w:rsidRDefault="00DA239F" w:rsidP="006C76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239F">
        <w:rPr>
          <w:rFonts w:ascii="Arial" w:eastAsia="Arial Unicode MS" w:hAnsi="Arial" w:cs="Arial"/>
          <w:sz w:val="24"/>
          <w:szCs w:val="24"/>
        </w:rPr>
        <w:t>8(017) 311 00 99 либо 8 (029) 899 04 01</w:t>
      </w:r>
    </w:p>
    <w:sectPr w:rsidR="00DA239F" w:rsidRPr="00DA239F" w:rsidSect="006C76D0">
      <w:pgSz w:w="11906" w:h="16838"/>
      <w:pgMar w:top="1134" w:right="850" w:bottom="709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2138"/>
    <w:multiLevelType w:val="hybridMultilevel"/>
    <w:tmpl w:val="B9709D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69"/>
    <w:rsid w:val="00257FEB"/>
    <w:rsid w:val="00275C52"/>
    <w:rsid w:val="002F479C"/>
    <w:rsid w:val="00390C9B"/>
    <w:rsid w:val="00485761"/>
    <w:rsid w:val="004B3701"/>
    <w:rsid w:val="005A6BE3"/>
    <w:rsid w:val="00675003"/>
    <w:rsid w:val="006C76D0"/>
    <w:rsid w:val="0075100A"/>
    <w:rsid w:val="00930469"/>
    <w:rsid w:val="00DA239F"/>
    <w:rsid w:val="00E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1393-D9F6-462E-A9B7-34FB5C4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tel:+3752935205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2024-02-28T07:15:00Z</dcterms:created>
  <dcterms:modified xsi:type="dcterms:W3CDTF">2024-02-29T12:30:00Z</dcterms:modified>
</cp:coreProperties>
</file>